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161" w:rsidRDefault="007C5161" w:rsidP="00BF10E1">
      <w:pPr>
        <w:pStyle w:val="4"/>
        <w:jc w:val="right"/>
      </w:pPr>
      <w:r>
        <w:t>Додаток №1</w:t>
      </w:r>
    </w:p>
    <w:p w:rsidR="007C5161" w:rsidRDefault="007C5161" w:rsidP="00BF10E1">
      <w:pPr>
        <w:pStyle w:val="23"/>
      </w:pPr>
      <w:r>
        <w:tab/>
      </w:r>
      <w:r>
        <w:tab/>
      </w:r>
      <w:r>
        <w:tab/>
      </w:r>
      <w:r>
        <w:tab/>
      </w:r>
      <w:r>
        <w:tab/>
        <w:t>до рішення</w:t>
      </w:r>
    </w:p>
    <w:p w:rsidR="007C5161" w:rsidRDefault="007C5161" w:rsidP="00BF10E1">
      <w:pPr>
        <w:pStyle w:val="23"/>
      </w:pPr>
      <w:r>
        <w:t>міської ради</w:t>
      </w:r>
    </w:p>
    <w:p w:rsidR="007C5161" w:rsidRDefault="007C5161" w:rsidP="00BF10E1">
      <w:pPr>
        <w:pStyle w:val="23"/>
      </w:pPr>
      <w:r>
        <w:t xml:space="preserve"> від 24 грудня 2015 р.</w:t>
      </w:r>
    </w:p>
    <w:p w:rsidR="007C5161" w:rsidRDefault="007C5161" w:rsidP="00BF10E1">
      <w:pPr>
        <w:pStyle w:val="1"/>
      </w:pPr>
      <w:r>
        <w:t>П О Л О Ж Е Н Н Я</w:t>
      </w:r>
    </w:p>
    <w:p w:rsidR="007C5161" w:rsidRDefault="007C5161" w:rsidP="00BF10E1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щорічну премію імені Володимира Малика у новій редакції</w:t>
      </w:r>
    </w:p>
    <w:p w:rsidR="007C5161" w:rsidRDefault="007C5161" w:rsidP="00BF10E1">
      <w:pPr>
        <w:jc w:val="center"/>
        <w:rPr>
          <w:b/>
          <w:sz w:val="28"/>
          <w:lang w:val="uk-UA"/>
        </w:rPr>
      </w:pP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1. Щорічна премія імені Володимира Малика /далі Премія/ заснована рішенням Лубенської міської ради від 20.02.2001 року за пропозицією Фонду імені Володимира Малика “Слово” та редакції газети “Лубенщина” для відзначення письменників, літераторів, науковців, працівників освіти й культури, журналістів, митців, ділових людей, громадських і державних діячів.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Премія присуджується за кращі творчі здобутки, присвячені темі історії України та рідного краю.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Премія присуджується за праці і досягнення, що опубліковані та оприлюднені протягом останніх  п’яти років.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Визначення лауреатів проводиться за такими номінаціями:</w:t>
      </w:r>
    </w:p>
    <w:p w:rsidR="007C5161" w:rsidRDefault="007C5161" w:rsidP="00BF10E1">
      <w:pPr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література і публіцистика;</w:t>
      </w:r>
    </w:p>
    <w:p w:rsidR="007C5161" w:rsidRDefault="007C5161" w:rsidP="00BF10E1">
      <w:pPr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краєзнавство і народна творчість;</w:t>
      </w:r>
    </w:p>
    <w:p w:rsidR="007C5161" w:rsidRDefault="007C5161" w:rsidP="00BF10E1">
      <w:pPr>
        <w:numPr>
          <w:ilvl w:val="0"/>
          <w:numId w:val="1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>мистецтво і монументальна скульптура.</w:t>
      </w:r>
    </w:p>
    <w:p w:rsidR="007C5161" w:rsidRDefault="007C5161" w:rsidP="00BF10E1">
      <w:pPr>
        <w:pStyle w:val="21"/>
        <w:jc w:val="both"/>
      </w:pPr>
      <w:r>
        <w:t>Пропозиції про присудження премії вносять творчі спілки та об’єднання, національно – культурні та культурно – просвітницькі товариства, редакції періодичних видань, телебачення та радіомовлення, навчальні заклади та заклади культури і мистецтва.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Праці, висунуті на здобуття премії, подаються до журі разом із листом – клопотанням організації, що їх висуває.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У листі – клопотанні зазначається прізвище, ім’я та по батькові авторів, назва чи зміст праці, час її творення чи здійснення, місце публікації чи оприлюднення.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Усі матеріали на здобуття премії надсилаються за адресою: 37500 місто Лубни, вул. Ярослава Мудрого, 33, управління культури і мистецтв.</w:t>
      </w:r>
    </w:p>
    <w:p w:rsidR="007C5161" w:rsidRDefault="007C5161" w:rsidP="00BF10E1">
      <w:pPr>
        <w:pStyle w:val="21"/>
        <w:jc w:val="both"/>
      </w:pPr>
      <w:r>
        <w:t>Засідання комісії проводиться по мірі надходження на розгляд праць. При необхідності на засідання комісії запрошуються автори праць чи колективи авторів та представники організацій, які їх висувають на здобуття премії.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Підсумкове обговорення кандидатур, висунутих на здобуття премії та визначення їх кількості, відбувається на останньому засіданні комісії.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Рішення комісії з присудження премії оприлюднюється в засобах масової інформації до дня народження Володимира Малика – 21 лютого.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Особі, якій присуджено премію в одній із номінацій, вручається диплом і винагорода в розмірі 3 000 гривень.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Якщо премія присуджується кільком авторам, грошова її частина розподіляється між ними порівну.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  <w:r>
        <w:rPr>
          <w:sz w:val="28"/>
          <w:lang w:val="uk-UA"/>
        </w:rPr>
        <w:t>Виплата премії здійснюється за рахунок коштів міського бюджету.</w:t>
      </w: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</w:p>
    <w:p w:rsidR="007C5161" w:rsidRDefault="007C5161" w:rsidP="00BF10E1">
      <w:pPr>
        <w:ind w:firstLine="851"/>
        <w:jc w:val="both"/>
        <w:rPr>
          <w:sz w:val="28"/>
          <w:lang w:val="uk-UA"/>
        </w:rPr>
      </w:pPr>
    </w:p>
    <w:p w:rsidR="007C5161" w:rsidRPr="00F16ABB" w:rsidRDefault="007C5161" w:rsidP="00F16ABB">
      <w:pPr>
        <w:shd w:val="clear" w:color="auto" w:fill="FFFFFF"/>
        <w:tabs>
          <w:tab w:val="left" w:pos="7186"/>
        </w:tabs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4"/>
          <w:sz w:val="28"/>
          <w:szCs w:val="28"/>
          <w:lang w:val="uk-UA"/>
        </w:rPr>
        <w:t>Міський голова</w:t>
      </w:r>
      <w:r>
        <w:rPr>
          <w:rFonts w:ascii="Arial" w:hAnsi="Arial" w:cs="Arial"/>
          <w:b/>
          <w:bCs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>О.П. Грицаєнко</w:t>
      </w:r>
    </w:p>
    <w:p w:rsidR="007C5161" w:rsidRDefault="007C5161" w:rsidP="00D150A6">
      <w:pPr>
        <w:pStyle w:val="4"/>
        <w:rPr>
          <w:sz w:val="28"/>
        </w:rPr>
      </w:pPr>
    </w:p>
    <w:p w:rsidR="007C5161" w:rsidRDefault="007C5161" w:rsidP="00D150A6">
      <w:pPr>
        <w:rPr>
          <w:lang w:val="uk-UA"/>
        </w:rPr>
      </w:pPr>
    </w:p>
    <w:p w:rsidR="007C5161" w:rsidRDefault="007C5161" w:rsidP="00922441">
      <w:pPr>
        <w:shd w:val="clear" w:color="auto" w:fill="FFFFFF"/>
        <w:tabs>
          <w:tab w:val="left" w:pos="7186"/>
        </w:tabs>
        <w:ind w:left="-180"/>
        <w:jc w:val="both"/>
        <w:rPr>
          <w:b/>
          <w:bCs/>
          <w:spacing w:val="-1"/>
          <w:sz w:val="28"/>
          <w:szCs w:val="28"/>
          <w:lang w:val="uk-UA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130"/>
      </w:tblGrid>
      <w:tr w:rsidR="008B7D0F" w:rsidRPr="008B7D0F" w:rsidTr="008B7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jc w:val="right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8B7D0F">
              <w:rPr>
                <w:rFonts w:eastAsia="Calibri"/>
                <w:sz w:val="24"/>
                <w:szCs w:val="24"/>
                <w:lang w:val="uk-UA" w:eastAsia="en-US"/>
              </w:rPr>
              <w:t>Додаток №2</w:t>
            </w:r>
          </w:p>
          <w:p w:rsidR="008B7D0F" w:rsidRPr="008B7D0F" w:rsidRDefault="008B7D0F" w:rsidP="008B7D0F">
            <w:pPr>
              <w:jc w:val="right"/>
              <w:rPr>
                <w:rFonts w:eastAsia="Calibri"/>
                <w:sz w:val="24"/>
                <w:szCs w:val="24"/>
                <w:lang w:val="uk-UA" w:eastAsia="en-US"/>
              </w:rPr>
            </w:pPr>
            <w:r w:rsidRPr="008B7D0F">
              <w:rPr>
                <w:rFonts w:eastAsia="Calibri"/>
                <w:sz w:val="24"/>
                <w:szCs w:val="24"/>
                <w:lang w:val="uk-UA" w:eastAsia="en-US"/>
              </w:rPr>
              <w:t xml:space="preserve">до рішення міської ради    </w:t>
            </w:r>
          </w:p>
          <w:p w:rsidR="008B7D0F" w:rsidRPr="008B7D0F" w:rsidRDefault="008B7D0F" w:rsidP="008B7D0F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B7D0F">
              <w:rPr>
                <w:rFonts w:eastAsia="Calibri"/>
                <w:sz w:val="24"/>
                <w:szCs w:val="24"/>
                <w:lang w:eastAsia="en-US"/>
              </w:rPr>
              <w:t>від 24 грудня 2015 р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74" w:type="dxa"/>
            <w:gridSpan w:val="2"/>
            <w:shd w:val="clear" w:color="auto" w:fill="auto"/>
          </w:tcPr>
          <w:p w:rsidR="008B7D0F" w:rsidRPr="008B7D0F" w:rsidRDefault="008B7D0F" w:rsidP="008B7D0F">
            <w:pPr>
              <w:keepNext/>
              <w:jc w:val="center"/>
              <w:outlineLvl w:val="0"/>
              <w:rPr>
                <w:b/>
                <w:sz w:val="28"/>
                <w:lang w:val="uk-UA" w:eastAsia="en-US"/>
              </w:rPr>
            </w:pPr>
            <w:r w:rsidRPr="008B7D0F">
              <w:rPr>
                <w:b/>
                <w:sz w:val="28"/>
                <w:lang w:val="uk-UA" w:eastAsia="en-US"/>
              </w:rPr>
              <w:t>С К Л А Д  КОМІСІЇ</w:t>
            </w:r>
          </w:p>
          <w:p w:rsidR="008B7D0F" w:rsidRPr="008B7D0F" w:rsidRDefault="008B7D0F" w:rsidP="008B7D0F">
            <w:pPr>
              <w:keepNext/>
              <w:jc w:val="center"/>
              <w:outlineLvl w:val="0"/>
              <w:rPr>
                <w:b/>
                <w:sz w:val="28"/>
                <w:lang w:val="uk-UA" w:eastAsia="en-US"/>
              </w:rPr>
            </w:pPr>
            <w:r w:rsidRPr="008B7D0F">
              <w:rPr>
                <w:b/>
                <w:sz w:val="28"/>
                <w:lang w:val="uk-UA" w:eastAsia="en-US"/>
              </w:rPr>
              <w:t xml:space="preserve"> з присудження щорічної премії імені В.Малика</w:t>
            </w:r>
          </w:p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</w:tr>
      <w:tr w:rsidR="008B7D0F" w:rsidRPr="008B7D0F" w:rsidTr="008B7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Грицаєнко Олександр Петрович</w:t>
            </w: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міський голова, голова комісії;</w:t>
            </w:r>
          </w:p>
        </w:tc>
      </w:tr>
      <w:tr w:rsidR="008B7D0F" w:rsidRPr="008B7D0F" w:rsidTr="008B7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Комарова Маргарита Феліксівна</w:t>
            </w: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керуючий справами виконавчого                                                                                  комітету, заступник голови комісії;</w:t>
            </w:r>
          </w:p>
        </w:tc>
      </w:tr>
      <w:tr w:rsidR="008B7D0F" w:rsidRPr="008B7D0F" w:rsidTr="008B7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Литовченко Юрій Миколайович</w:t>
            </w: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начальник управління культури і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мистецтв виконавчого комітету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міської ради, заступник голови комісії;</w:t>
            </w:r>
          </w:p>
        </w:tc>
      </w:tr>
      <w:tr w:rsidR="008B7D0F" w:rsidRPr="008B7D0F" w:rsidTr="008B7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Сиченко Олександр Володимирович</w:t>
            </w: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головний лікар поліклінічного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відділення Центральної міської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лікарні,голова благодійного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фонду “Слово” ім. В.К.Малика,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заступник голови комісії;</w:t>
            </w:r>
          </w:p>
        </w:tc>
      </w:tr>
      <w:tr w:rsidR="008B7D0F" w:rsidRPr="008B7D0F" w:rsidTr="008B7D0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Голуб Світлана Іванівна</w:t>
            </w:r>
          </w:p>
        </w:tc>
        <w:tc>
          <w:tcPr>
            <w:tcW w:w="6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завідуюча міською бібліотекою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для дорослих ім. М.Леонтовича,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секретар комісії;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74" w:type="dxa"/>
            <w:gridSpan w:val="2"/>
            <w:shd w:val="clear" w:color="auto" w:fill="auto"/>
          </w:tcPr>
          <w:p w:rsidR="008B7D0F" w:rsidRPr="008B7D0F" w:rsidRDefault="008B7D0F" w:rsidP="008B7D0F">
            <w:pPr>
              <w:keepNext/>
              <w:jc w:val="center"/>
              <w:outlineLvl w:val="0"/>
              <w:rPr>
                <w:b/>
                <w:sz w:val="28"/>
                <w:lang w:val="uk-UA" w:eastAsia="en-US"/>
              </w:rPr>
            </w:pPr>
            <w:r w:rsidRPr="008B7D0F">
              <w:rPr>
                <w:b/>
                <w:sz w:val="28"/>
                <w:lang w:val="uk-UA" w:eastAsia="en-US"/>
              </w:rPr>
              <w:t>Члени комісії:</w:t>
            </w:r>
          </w:p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B7D0F">
              <w:rPr>
                <w:sz w:val="28"/>
                <w:szCs w:val="28"/>
                <w:lang w:val="uk-UA" w:eastAsia="en-US"/>
              </w:rPr>
              <w:t>Даниленко Олександр</w:t>
            </w:r>
          </w:p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szCs w:val="28"/>
                <w:lang w:val="uk-UA" w:eastAsia="en-US"/>
              </w:rPr>
              <w:t>Володимирович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директор Лубенської художньої</w:t>
            </w:r>
          </w:p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          школи;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 xml:space="preserve">Дяченко Тамара Миколаївна   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директор Лубенського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краєзнавчого музею;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Костенко Мирослав Володимирович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начальник управління освіти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виконавчого комітету міської ради, член виконавчого комітету;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Любич Іван Іванович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директор Лубенської дитячої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музичної школи;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Малій Ніна Володимирівна</w:t>
            </w:r>
            <w:r w:rsidRPr="008B7D0F">
              <w:rPr>
                <w:sz w:val="28"/>
                <w:lang w:val="uk-UA" w:eastAsia="en-US"/>
              </w:rPr>
              <w:tab/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Заслужений журналіст України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( за згодою);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Сухонос Наталія Василівна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депутат міської ради,голова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постійної депутатської комісії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з соціальної  та гуманітарної 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політики;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Плотникова Раїса Василівна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член Національної Спілки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письменників України (за згодою);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Семенюта Володимир Іванович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художник (за згодою);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>Приймак Олег Васильович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директор міського будинку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культури,член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виконавчого комітету;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 xml:space="preserve">Хало Ольга Іванівна   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член Національної Спілки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письменників України (за згодою);</w:t>
            </w:r>
          </w:p>
        </w:tc>
      </w:tr>
      <w:tr w:rsidR="008B7D0F" w:rsidRPr="008B7D0F" w:rsidTr="008B7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44" w:type="dxa"/>
            <w:shd w:val="clear" w:color="auto" w:fill="auto"/>
          </w:tcPr>
          <w:p w:rsidR="008B7D0F" w:rsidRPr="008B7D0F" w:rsidRDefault="008B7D0F" w:rsidP="008B7D0F">
            <w:pPr>
              <w:rPr>
                <w:rFonts w:ascii="Calibri" w:eastAsia="Calibri" w:hAnsi="Calibri"/>
                <w:sz w:val="22"/>
                <w:szCs w:val="22"/>
                <w:lang w:val="uk-UA" w:eastAsia="en-US"/>
              </w:rPr>
            </w:pPr>
            <w:r w:rsidRPr="008B7D0F">
              <w:rPr>
                <w:sz w:val="28"/>
                <w:lang w:val="uk-UA" w:eastAsia="en-US"/>
              </w:rPr>
              <w:t xml:space="preserve">Шмонденко Андрій Григорович  </w:t>
            </w:r>
          </w:p>
        </w:tc>
        <w:tc>
          <w:tcPr>
            <w:tcW w:w="6130" w:type="dxa"/>
            <w:shd w:val="clear" w:color="auto" w:fill="auto"/>
          </w:tcPr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начальник відділу містобудування </w:t>
            </w:r>
          </w:p>
          <w:p w:rsidR="008B7D0F" w:rsidRPr="008B7D0F" w:rsidRDefault="008B7D0F" w:rsidP="008B7D0F">
            <w:pPr>
              <w:ind w:left="720"/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 xml:space="preserve">та архітектури виконавчого </w:t>
            </w:r>
          </w:p>
          <w:p w:rsidR="008B7D0F" w:rsidRPr="008B7D0F" w:rsidRDefault="008B7D0F" w:rsidP="008B7D0F">
            <w:pPr>
              <w:numPr>
                <w:ilvl w:val="0"/>
                <w:numId w:val="12"/>
              </w:numPr>
              <w:contextualSpacing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B7D0F">
              <w:rPr>
                <w:rFonts w:eastAsia="Calibri"/>
                <w:sz w:val="28"/>
                <w:szCs w:val="28"/>
                <w:lang w:val="uk-UA" w:eastAsia="en-US"/>
              </w:rPr>
              <w:t>комітету міської ради, головний архітектор міста.</w:t>
            </w:r>
          </w:p>
        </w:tc>
      </w:tr>
    </w:tbl>
    <w:p w:rsidR="008B7D0F" w:rsidRPr="008B7D0F" w:rsidRDefault="008B7D0F" w:rsidP="008B7D0F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  <w:r w:rsidRPr="008B7D0F">
        <w:rPr>
          <w:rFonts w:eastAsia="Calibri"/>
          <w:b/>
          <w:sz w:val="28"/>
          <w:szCs w:val="28"/>
          <w:lang w:val="uk-UA" w:eastAsia="en-US"/>
        </w:rPr>
        <w:t>Міський голова</w:t>
      </w:r>
      <w:r w:rsidRPr="008B7D0F">
        <w:rPr>
          <w:rFonts w:eastAsia="Calibri"/>
          <w:b/>
          <w:sz w:val="28"/>
          <w:szCs w:val="28"/>
          <w:lang w:val="uk-UA" w:eastAsia="en-US"/>
        </w:rPr>
        <w:tab/>
        <w:t xml:space="preserve">                                                           О.П. Грицаєнко</w:t>
      </w:r>
      <w:bookmarkStart w:id="0" w:name="_GoBack"/>
      <w:bookmarkEnd w:id="0"/>
    </w:p>
    <w:sectPr w:rsidR="008B7D0F" w:rsidRPr="008B7D0F" w:rsidSect="008B7D0F">
      <w:type w:val="continuous"/>
      <w:pgSz w:w="11906" w:h="16838"/>
      <w:pgMar w:top="709" w:right="851" w:bottom="142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E44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49000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B84CA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8AE9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3A87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D4B5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C4AD7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A0D4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80A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72685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15000FB"/>
    <w:multiLevelType w:val="hybridMultilevel"/>
    <w:tmpl w:val="C3E8427A"/>
    <w:lvl w:ilvl="0" w:tplc="342AAFC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442210"/>
    <w:multiLevelType w:val="singleLevel"/>
    <w:tmpl w:val="EFEE226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10E1"/>
    <w:rsid w:val="00020754"/>
    <w:rsid w:val="00045E36"/>
    <w:rsid w:val="000600B0"/>
    <w:rsid w:val="000726C8"/>
    <w:rsid w:val="00091894"/>
    <w:rsid w:val="001212CB"/>
    <w:rsid w:val="0013672F"/>
    <w:rsid w:val="00202ED6"/>
    <w:rsid w:val="002B096F"/>
    <w:rsid w:val="003924B6"/>
    <w:rsid w:val="0039322E"/>
    <w:rsid w:val="003D1D05"/>
    <w:rsid w:val="00435FF6"/>
    <w:rsid w:val="004503A2"/>
    <w:rsid w:val="00490EF5"/>
    <w:rsid w:val="004A27FA"/>
    <w:rsid w:val="005836DB"/>
    <w:rsid w:val="005863D2"/>
    <w:rsid w:val="00590E42"/>
    <w:rsid w:val="005D0177"/>
    <w:rsid w:val="005D16B6"/>
    <w:rsid w:val="005E777E"/>
    <w:rsid w:val="00605C62"/>
    <w:rsid w:val="00614650"/>
    <w:rsid w:val="006745FB"/>
    <w:rsid w:val="00686082"/>
    <w:rsid w:val="00696199"/>
    <w:rsid w:val="006A0BA4"/>
    <w:rsid w:val="006A6123"/>
    <w:rsid w:val="00743617"/>
    <w:rsid w:val="0075617B"/>
    <w:rsid w:val="0076588E"/>
    <w:rsid w:val="007763FF"/>
    <w:rsid w:val="007C5161"/>
    <w:rsid w:val="008241ED"/>
    <w:rsid w:val="008B7D0F"/>
    <w:rsid w:val="008F5F9F"/>
    <w:rsid w:val="00900CD3"/>
    <w:rsid w:val="00902FEC"/>
    <w:rsid w:val="00922441"/>
    <w:rsid w:val="00945B4E"/>
    <w:rsid w:val="0096338E"/>
    <w:rsid w:val="00975C43"/>
    <w:rsid w:val="009D3A64"/>
    <w:rsid w:val="009F0493"/>
    <w:rsid w:val="00BF10E1"/>
    <w:rsid w:val="00C5449F"/>
    <w:rsid w:val="00C953A1"/>
    <w:rsid w:val="00CB5A9F"/>
    <w:rsid w:val="00CE6DBE"/>
    <w:rsid w:val="00D150A6"/>
    <w:rsid w:val="00DB3E27"/>
    <w:rsid w:val="00DF4A90"/>
    <w:rsid w:val="00E0539B"/>
    <w:rsid w:val="00E1768F"/>
    <w:rsid w:val="00E220B7"/>
    <w:rsid w:val="00E50381"/>
    <w:rsid w:val="00E94460"/>
    <w:rsid w:val="00EA2584"/>
    <w:rsid w:val="00EE0540"/>
    <w:rsid w:val="00EF3B62"/>
    <w:rsid w:val="00EF6555"/>
    <w:rsid w:val="00F16ABB"/>
    <w:rsid w:val="00F6519C"/>
    <w:rsid w:val="00FC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0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BF10E1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BF10E1"/>
    <w:pPr>
      <w:keepNext/>
      <w:outlineLvl w:val="1"/>
    </w:pPr>
    <w:rPr>
      <w:sz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BF10E1"/>
    <w:pPr>
      <w:keepNext/>
      <w:jc w:val="center"/>
      <w:outlineLvl w:val="3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10E1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BF10E1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BF10E1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Indent 2"/>
    <w:basedOn w:val="a"/>
    <w:link w:val="22"/>
    <w:uiPriority w:val="99"/>
    <w:rsid w:val="00BF10E1"/>
    <w:pPr>
      <w:ind w:firstLine="851"/>
    </w:pPr>
    <w:rPr>
      <w:sz w:val="28"/>
      <w:lang w:val="uk-UA"/>
    </w:rPr>
  </w:style>
  <w:style w:type="character" w:customStyle="1" w:styleId="22">
    <w:name w:val="Основной текст с отступом 2 Знак"/>
    <w:link w:val="21"/>
    <w:uiPriority w:val="99"/>
    <w:locked/>
    <w:rsid w:val="00BF10E1"/>
    <w:rPr>
      <w:rFonts w:ascii="Times New Roman" w:hAnsi="Times New Roman" w:cs="Times New Roman"/>
      <w:sz w:val="20"/>
      <w:szCs w:val="20"/>
      <w:lang w:val="uk-UA" w:eastAsia="ru-RU"/>
    </w:rPr>
  </w:style>
  <w:style w:type="paragraph" w:styleId="23">
    <w:name w:val="Body Text 2"/>
    <w:basedOn w:val="a"/>
    <w:link w:val="24"/>
    <w:uiPriority w:val="99"/>
    <w:rsid w:val="00BF10E1"/>
    <w:pPr>
      <w:jc w:val="right"/>
    </w:pPr>
    <w:rPr>
      <w:sz w:val="24"/>
      <w:lang w:val="uk-UA"/>
    </w:rPr>
  </w:style>
  <w:style w:type="character" w:customStyle="1" w:styleId="24">
    <w:name w:val="Основной текст 2 Знак"/>
    <w:link w:val="23"/>
    <w:uiPriority w:val="99"/>
    <w:locked/>
    <w:rsid w:val="00BF10E1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600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600B0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locked/>
    <w:rsid w:val="008B7D0F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Политика</dc:creator>
  <cp:keywords/>
  <dc:description/>
  <cp:lastModifiedBy>NF</cp:lastModifiedBy>
  <cp:revision>11</cp:revision>
  <cp:lastPrinted>2015-12-17T07:51:00Z</cp:lastPrinted>
  <dcterms:created xsi:type="dcterms:W3CDTF">2015-12-16T08:31:00Z</dcterms:created>
  <dcterms:modified xsi:type="dcterms:W3CDTF">2015-12-24T13:36:00Z</dcterms:modified>
</cp:coreProperties>
</file>